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5BB" w:rsidRPr="008452DE" w:rsidRDefault="00DD65BB" w:rsidP="008452D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color w:val="FF0000"/>
          <w:sz w:val="56"/>
          <w:szCs w:val="56"/>
          <w:lang w:eastAsia="ru-RU"/>
        </w:rPr>
      </w:pPr>
      <w:r w:rsidRPr="008452DE">
        <w:rPr>
          <w:rFonts w:ascii="PT Astra Serif" w:eastAsia="Times New Roman" w:hAnsi="PT Astra Serif" w:cs="Times New Roman"/>
          <w:b/>
          <w:color w:val="FF0000"/>
          <w:sz w:val="56"/>
          <w:szCs w:val="56"/>
          <w:lang w:eastAsia="ru-RU"/>
        </w:rPr>
        <w:t>24 марта – Всемирный день борьбы с туберкулезом</w:t>
      </w:r>
    </w:p>
    <w:p w:rsidR="00DD65BB" w:rsidRPr="008452DE" w:rsidRDefault="008452DE" w:rsidP="008452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12065</wp:posOffset>
            </wp:positionV>
            <wp:extent cx="4134485" cy="2324100"/>
            <wp:effectExtent l="0" t="0" r="0" b="0"/>
            <wp:wrapSquare wrapText="bothSides"/>
            <wp:docPr id="1" name="Рисунок 1" descr="https://admin.cgon.ru/storage/yEwkwdWtVdxSwU16ecvqQoO0l5tdZXcBm7W3224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yEwkwdWtVdxSwU16ecvqQoO0l5tdZXcBm7W3224u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485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5BB"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Всемирный день борьбы с туберкулезом отмечается ежегодно 24 марта во всем мире по решению Всемирной организации здравоохранения и Международного союза борьбы с туберкулезом и легочными заболеваниями.</w:t>
      </w:r>
    </w:p>
    <w:p w:rsidR="00DD65BB" w:rsidRPr="008452DE" w:rsidRDefault="00DD65BB" w:rsidP="008452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Цель Всемирного дня – повысить осведомленность о губительных последствиях туберкулеза.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Выбранная дата имеет символическое значение. В этот день в 1882 г. Роберт Кох объявил, что ему удалось открыть бактерию-возбудитель туберкулеза, благодаря чему стали возможны диагностика и лечение этого заболевания.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Туберкулез — инфекционная болезнь, возбудителем которой является бактерия </w:t>
      </w:r>
      <w:proofErr w:type="spellStart"/>
      <w:r w:rsidRPr="008452DE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>Mycobacterium</w:t>
      </w:r>
      <w:proofErr w:type="spellEnd"/>
      <w:r w:rsidRPr="008452DE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 xml:space="preserve"> </w:t>
      </w:r>
      <w:proofErr w:type="spellStart"/>
      <w:r w:rsidRPr="008452DE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>tuberculosis</w:t>
      </w:r>
      <w:proofErr w:type="spellEnd"/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 Распространяется туберкулез при попадании возбудителя в воздух от больных туберкулезом, например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</w:t>
      </w: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при кашле.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Заболеет человек туберкулезом или нет, зависит от:</w:t>
      </w:r>
    </w:p>
    <w:p w:rsidR="00DD65BB" w:rsidRPr="008452DE" w:rsidRDefault="00DD65BB" w:rsidP="008452D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количества попавших в его организм микобактерий туберкулёза, то есть от объёма инфицирующей дозы, и</w:t>
      </w:r>
    </w:p>
    <w:p w:rsidR="00DD65BB" w:rsidRPr="008452DE" w:rsidRDefault="00DD65BB" w:rsidP="008452DE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уровня сопротивляемости организма, то есть от иммунного статуса инфицированного человека.</w:t>
      </w:r>
    </w:p>
    <w:p w:rsidR="00DD65BB" w:rsidRPr="008452DE" w:rsidRDefault="00DD65BB" w:rsidP="008452DE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Возбудитель обычно поражает легкие (легочный туберкулез), но может поражать и другие органы (внелегочный туберкулез).</w:t>
      </w:r>
    </w:p>
    <w:p w:rsidR="00DD65BB" w:rsidRPr="008452DE" w:rsidRDefault="00DD65BB" w:rsidP="008452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Примерно четверть населения мира инфицирована </w:t>
      </w:r>
      <w:r w:rsidRPr="008452DE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 xml:space="preserve">M. </w:t>
      </w:r>
      <w:proofErr w:type="spellStart"/>
      <w:r w:rsidRPr="008452DE">
        <w:rPr>
          <w:rFonts w:ascii="Arial" w:eastAsia="Times New Roman" w:hAnsi="Arial" w:cs="Arial"/>
          <w:i/>
          <w:iCs/>
          <w:color w:val="212529"/>
          <w:sz w:val="28"/>
          <w:szCs w:val="28"/>
          <w:lang w:eastAsia="ru-RU"/>
        </w:rPr>
        <w:t>tuberculosis</w:t>
      </w:r>
      <w:proofErr w:type="spellEnd"/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; эти люди не больны, но риск заболеть туберкулезом на протяжении жизни у них составляет 5–10%.</w:t>
      </w:r>
    </w:p>
    <w:p w:rsidR="00DD65BB" w:rsidRPr="008452DE" w:rsidRDefault="00DD65BB" w:rsidP="008452DE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Туберкулез излечим и предотвратим.</w:t>
      </w:r>
    </w:p>
    <w:p w:rsidR="00DD65BB" w:rsidRPr="008452DE" w:rsidRDefault="00DD65BB" w:rsidP="008452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За период с 2000 по 2020 г. лечение туберкулеза помогло спасти более чем 60 миллионов человеческих жизней во всем мире.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то же время, в условиях пандемии COVID-19, которая длится третий год и отнимает медицинские ресурсы от борьбы с остальными заболеваниями, проблема профилактики туберкулеза отошла на второй план. В результате впервые более чем за десять лет смертность от туберкулеза начала расти.</w:t>
      </w:r>
    </w:p>
    <w:p w:rsidR="00DD65BB" w:rsidRPr="008452DE" w:rsidRDefault="00DD65BB" w:rsidP="008452DE">
      <w:pPr>
        <w:shd w:val="clear" w:color="auto" w:fill="ECF5FF"/>
        <w:spacing w:after="0" w:line="240" w:lineRule="auto"/>
        <w:ind w:firstLine="567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По данным ВОЗ, каждый день от туберкулеза умирают более 4100 человек, и почти 30 000 человек заболевают туберкулезом.</w:t>
      </w:r>
    </w:p>
    <w:p w:rsidR="00DD65BB" w:rsidRPr="008452DE" w:rsidRDefault="00DD65BB" w:rsidP="008452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Текущая ситуация указывает на необходимость принятия срочных мер в этом направлении и вложения дополнительных ресурсов или перераспределения имеющихся для полноценной реализации профилактических и диагностических мер, максимального охвата лечением больных. Вот почему в 2022 г. Всемирный день борьбы с туберкулезом отмечается под лозунгом «Мобилизуем ресурсы для борьбы с туберкулезом. Спасем жизни!».</w:t>
      </w:r>
    </w:p>
    <w:p w:rsidR="004566C9" w:rsidRDefault="00DD65BB" w:rsidP="008452DE">
      <w:pPr>
        <w:spacing w:after="0" w:line="240" w:lineRule="auto"/>
        <w:ind w:firstLine="567"/>
        <w:jc w:val="both"/>
      </w:pPr>
      <w:r w:rsidRP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Безусловно, к нему готовы присоединиться все врачи мира</w:t>
      </w:r>
      <w:r w:rsidR="008452DE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</w:t>
      </w:r>
      <w:bookmarkStart w:id="0" w:name="_GoBack"/>
      <w:bookmarkEnd w:id="0"/>
    </w:p>
    <w:sectPr w:rsidR="004566C9" w:rsidSect="008452DE">
      <w:pgSz w:w="11906" w:h="16838"/>
      <w:pgMar w:top="568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17095"/>
    <w:multiLevelType w:val="multilevel"/>
    <w:tmpl w:val="7A14D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65BB"/>
    <w:rsid w:val="004566C9"/>
    <w:rsid w:val="008452DE"/>
    <w:rsid w:val="00DD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8D2DA3-08E0-4DD3-A4D1-26467DA1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6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65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1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715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6903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636451656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  <w:div w:id="903486814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342</Words>
  <Characters>1951</Characters>
  <Application>Microsoft Office Word</Application>
  <DocSecurity>0</DocSecurity>
  <Lines>16</Lines>
  <Paragraphs>4</Paragraphs>
  <ScaleCrop>false</ScaleCrop>
  <Company>.</Company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2</cp:revision>
  <dcterms:created xsi:type="dcterms:W3CDTF">2022-03-23T07:49:00Z</dcterms:created>
  <dcterms:modified xsi:type="dcterms:W3CDTF">2022-03-23T07:55:00Z</dcterms:modified>
</cp:coreProperties>
</file>